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附件3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学历学位证书承诺书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智汇潇湘·才聚沅江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年沅江市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机关事业单位招才引智工作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kN2UxMzU0Zjc1ZmE5ZWJmMTgwYjFlMWQ3ZWE1OGI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0F213556"/>
    <w:rsid w:val="0F43446E"/>
    <w:rsid w:val="10025F3D"/>
    <w:rsid w:val="127A4342"/>
    <w:rsid w:val="24A83A99"/>
    <w:rsid w:val="2C347410"/>
    <w:rsid w:val="2ECA4623"/>
    <w:rsid w:val="344B7AE9"/>
    <w:rsid w:val="36647E0C"/>
    <w:rsid w:val="49257404"/>
    <w:rsid w:val="4B737E9B"/>
    <w:rsid w:val="4EF01A64"/>
    <w:rsid w:val="50FF475E"/>
    <w:rsid w:val="525018FA"/>
    <w:rsid w:val="61664978"/>
    <w:rsid w:val="61DC6B01"/>
    <w:rsid w:val="62796DD6"/>
    <w:rsid w:val="68113BF3"/>
    <w:rsid w:val="6C005AE3"/>
    <w:rsid w:val="6D6248EE"/>
    <w:rsid w:val="6F82459A"/>
    <w:rsid w:val="714862BD"/>
    <w:rsid w:val="73501E51"/>
    <w:rsid w:val="74B56703"/>
    <w:rsid w:val="7F3F3855"/>
    <w:rsid w:val="D5FAE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/>
    </w:p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126</Characters>
  <Lines>1</Lines>
  <Paragraphs>1</Paragraphs>
  <TotalTime>3</TotalTime>
  <ScaleCrop>false</ScaleCrop>
  <LinksUpToDate>false</LinksUpToDate>
  <CharactersWithSpaces>181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2021-03-29T21:53:00Z</dcterms:created>
  <dc:creator>Administrator</dc:creator>
  <cp:lastModifiedBy>王泽泉666</cp:lastModifiedBy>
  <cp:lastPrinted>2019-10-10T00:19:00Z</cp:lastPrinted>
  <dcterms:modified xsi:type="dcterms:W3CDTF">2024-05-24T07:20:23Z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58D92437059342E0803B3ED4EF624B80_13</vt:lpwstr>
  </property>
</Properties>
</file>