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outlineLvl w:val="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附件3：</w:t>
      </w:r>
    </w:p>
    <w:p>
      <w:pPr>
        <w:spacing w:line="600" w:lineRule="exact"/>
        <w:rPr>
          <w:rFonts w:ascii="仿宋" w:hAnsi="仿宋" w:eastAsia="仿宋" w:cs="Times New Roman"/>
          <w:color w:val="auto"/>
        </w:rPr>
      </w:pPr>
    </w:p>
    <w:p>
      <w:pPr>
        <w:spacing w:line="600" w:lineRule="exact"/>
        <w:jc w:val="center"/>
        <w:outlineLvl w:val="0"/>
        <w:rPr>
          <w:rFonts w:ascii="方正小标宋简体" w:hAnsi="仿宋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Times New Roman"/>
          <w:color w:val="auto"/>
          <w:sz w:val="44"/>
          <w:szCs w:val="44"/>
        </w:rPr>
        <w:t>诚信考试承诺书</w:t>
      </w:r>
    </w:p>
    <w:bookmarkEnd w:id="0"/>
    <w:p>
      <w:pPr>
        <w:spacing w:line="600" w:lineRule="exact"/>
        <w:jc w:val="center"/>
        <w:rPr>
          <w:rFonts w:ascii="仿宋" w:hAnsi="仿宋" w:eastAsia="仿宋" w:cs="Times New Roman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年韶山市面向高校毕业生公开引进事业单位急需紧缺专业人才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、相关政策和违纪违规处理规定，清楚并理解其内容。我郑重承诺：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一、自觉遵守事业单位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招聘的有关规定及政策；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三、遵守考试纪律，服从考试安排，不舞弊或协助他人舞弊；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四、按要求参与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事业单位公开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引进（招聘）</w:t>
      </w:r>
      <w:r>
        <w:rPr>
          <w:rFonts w:hint="eastAsia" w:ascii="仿宋_GB2312" w:hAnsi="仿宋_GB2312" w:eastAsia="仿宋_GB2312" w:cs="仿宋_GB2312"/>
          <w:color w:val="auto"/>
          <w:spacing w:val="10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的每一个环节，不违纪违规，不随意放弃；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五、对违反以上承诺所造成的后果，本人自愿承担相应责任。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before="240" w:beforeLines="100"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承诺人：</w:t>
      </w: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DcyYWM1MTlkMzQzMmYxZDk2MDhmM2M0ZWZiZmQifQ=="/>
  </w:docVars>
  <w:rsids>
    <w:rsidRoot w:val="60425D58"/>
    <w:rsid w:val="60425D58"/>
    <w:rsid w:val="6FF3C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after="120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99"/>
    <w:pPr>
      <w:widowControl w:val="0"/>
      <w:spacing w:line="500" w:lineRule="exact"/>
      <w:ind w:firstLine="564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2024-04-25T16:51:00Z</dcterms:created>
  <dc:creator>鸿鹄翔空</dc:creator>
  <cp:lastModifiedBy>user</cp:lastModifiedBy>
  <dcterms:modified xsi:type="dcterms:W3CDTF">2024-04-25T17:07:30Z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F42CDF4D8CC74499B339DADB0A65F4E6_11</vt:lpwstr>
  </property>
</Properties>
</file>