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80" w:rsidRDefault="00E37E2A">
      <w:pPr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/>
          <w:kern w:val="0"/>
          <w:sz w:val="36"/>
          <w:szCs w:val="36"/>
        </w:rPr>
        <w:t>202</w:t>
      </w:r>
      <w:r>
        <w:rPr>
          <w:rFonts w:ascii="Times New Roman" w:eastAsia="华文中宋" w:hAnsi="Times New Roman" w:hint="eastAsia"/>
          <w:kern w:val="0"/>
          <w:sz w:val="36"/>
          <w:szCs w:val="36"/>
        </w:rPr>
        <w:t>4</w:t>
      </w:r>
      <w:r>
        <w:rPr>
          <w:rFonts w:ascii="Times New Roman" w:eastAsia="华文中宋" w:hAnsi="Times New Roman"/>
          <w:kern w:val="0"/>
          <w:sz w:val="36"/>
          <w:szCs w:val="36"/>
        </w:rPr>
        <w:t>年</w:t>
      </w:r>
      <w:r>
        <w:rPr>
          <w:rFonts w:ascii="Times New Roman" w:eastAsia="华文中宋" w:hAnsi="Times New Roman" w:hint="eastAsia"/>
          <w:kern w:val="0"/>
          <w:sz w:val="36"/>
          <w:szCs w:val="36"/>
        </w:rPr>
        <w:t>长沙市规划勘测设计研究院公开招聘工作人员岗位表</w:t>
      </w:r>
    </w:p>
    <w:tbl>
      <w:tblPr>
        <w:tblW w:w="154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2"/>
        <w:gridCol w:w="932"/>
        <w:gridCol w:w="825"/>
        <w:gridCol w:w="1250"/>
        <w:gridCol w:w="750"/>
        <w:gridCol w:w="975"/>
        <w:gridCol w:w="915"/>
        <w:gridCol w:w="870"/>
        <w:gridCol w:w="1860"/>
        <w:gridCol w:w="2805"/>
        <w:gridCol w:w="1125"/>
        <w:gridCol w:w="1152"/>
        <w:gridCol w:w="1020"/>
      </w:tblGrid>
      <w:tr w:rsidR="00A73980">
        <w:trPr>
          <w:trHeight w:val="600"/>
          <w:jc w:val="center"/>
        </w:trPr>
        <w:tc>
          <w:tcPr>
            <w:tcW w:w="952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主管</w:t>
            </w:r>
          </w:p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</w:t>
            </w:r>
          </w:p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250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ind w:leftChars="-50" w:left="-105" w:rightChars="-50" w:right="-105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ind w:leftChars="-50" w:left="-105" w:rightChars="-50" w:right="-105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考核方式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备注</w:t>
            </w:r>
          </w:p>
        </w:tc>
      </w:tr>
      <w:tr w:rsidR="00A73980">
        <w:trPr>
          <w:trHeight w:val="594"/>
          <w:jc w:val="center"/>
        </w:trPr>
        <w:tc>
          <w:tcPr>
            <w:tcW w:w="95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91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24"/>
              </w:rPr>
              <w:t>最低</w:t>
            </w:r>
          </w:p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7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color w:val="000000" w:themeColor="text1"/>
                <w:kern w:val="0"/>
                <w:sz w:val="24"/>
              </w:rPr>
              <w:t>最低</w:t>
            </w:r>
          </w:p>
          <w:p w:rsidR="00A73980" w:rsidRDefault="00E37E2A"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86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80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125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A73980">
        <w:trPr>
          <w:trHeight w:val="1450"/>
          <w:jc w:val="center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自然资源</w:t>
            </w:r>
            <w:r>
              <w:rPr>
                <w:rFonts w:ascii="Times New Roman" w:eastAsia="华文仿宋" w:hAnsi="华文仿宋"/>
                <w:kern w:val="0"/>
                <w:sz w:val="24"/>
              </w:rPr>
              <w:t>和规划局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自然资源</w:t>
            </w:r>
            <w:r>
              <w:rPr>
                <w:rFonts w:ascii="Times New Roman" w:eastAsia="华文仿宋" w:hAnsi="华文仿宋"/>
                <w:kern w:val="0"/>
                <w:sz w:val="24"/>
              </w:rPr>
              <w:t>和规划局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规划勘测设计研究院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规划勘测设计研究院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自收自支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自收自支</w:t>
            </w: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测绘工程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周岁及以下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测绘工程、大地测量学与测量工程、测绘工程硕士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具有测绘工程专业高级工程师职称证书；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具有注册测绘师执业资格证书；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年及以上测绘相关工作经历。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高层次人才，免笔试</w:t>
            </w:r>
          </w:p>
        </w:tc>
      </w:tr>
      <w:tr w:rsidR="00A73980">
        <w:trPr>
          <w:trHeight w:val="1724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32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46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城乡规划、城乡规划学、城市规划硕士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具有城乡规划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城市规划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国土空间规划专业高级工程师职称证书；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具有注册城乡规划师执业资格证书；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年及以上城乡规划相关工作经历。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A73980">
        <w:trPr>
          <w:trHeight w:val="109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工程地质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勘察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地质工程、地质工程硕士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具有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水工环地质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专业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高级工程师职称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年及以上工程地质勘察相关工作经历。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122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风景园林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风景园林、风景园林学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具有风景园林专业高级工程师职称证书；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年及以上风景园林设计相关工作经历。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136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城乡规划学、城市规划硕士、城市规划与设计（含风景园林规划与设计）、人文地理学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具有城乡规划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城市规划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国土空间规划专业工程师职称证书；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具有注册城乡规划师职业资格证书；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年及以上城乡规划相关工作经历。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92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土地资源</w:t>
            </w:r>
          </w:p>
          <w:p w:rsidR="00A73980" w:rsidRDefault="00E37E2A">
            <w:pPr>
              <w:pStyle w:val="NewNewNewNewNewNewNewNewNewNewNewNewNew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管理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adjustRightInd w:val="0"/>
              <w:snapToGrid w:val="0"/>
              <w:spacing w:line="240" w:lineRule="exact"/>
              <w:ind w:leftChars="-20" w:left="-42" w:rightChars="-20" w:right="-42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土地资源管理、农业资源与环境、土地资源学、人文地理学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年及以上土地资源管理相关工作经历。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1420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测绘工程硕士、大地测量学与测量工程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具有测绘工程专业工程师职称证书；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具有注册测绘师执业资格证书；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年及以上测绘相关工作经历。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103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60" w:lineRule="exact"/>
              <w:ind w:leftChars="-20" w:left="-42" w:rightChars="-20" w:right="-4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会计学、会计硕士、企业管理（财务管理方向）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具有中级会计师职称证书；</w:t>
            </w:r>
          </w:p>
          <w:p w:rsidR="00A73980" w:rsidRDefault="00E37E2A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年及以上会计工作经历。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>
        <w:trPr>
          <w:trHeight w:val="136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城乡规划学、城市规划硕士、城市规划与设计（含风景园林规划与设计）、人文地理学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高校毕业生岗位</w:t>
            </w:r>
          </w:p>
        </w:tc>
      </w:tr>
      <w:tr w:rsidR="00A73980">
        <w:trPr>
          <w:trHeight w:val="1213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航测遥感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周岁</w:t>
            </w:r>
          </w:p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摄影测量与遥感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983FEE">
              <w:rPr>
                <w:rFonts w:ascii="仿宋" w:eastAsia="仿宋" w:hAnsi="仿宋" w:hint="eastAsia"/>
                <w:sz w:val="24"/>
              </w:rPr>
              <w:t>地图制图学与地理信息工程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983FEE">
              <w:rPr>
                <w:rFonts w:ascii="仿宋" w:eastAsia="仿宋" w:hAnsi="仿宋" w:hint="eastAsia"/>
                <w:sz w:val="24"/>
              </w:rPr>
              <w:t>地图学与地理信息系统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pStyle w:val="Style3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:rsidR="00A73980" w:rsidRDefault="00E37E2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980" w:rsidRDefault="00E37E2A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高校毕业生岗位</w:t>
            </w:r>
          </w:p>
        </w:tc>
      </w:tr>
    </w:tbl>
    <w:p w:rsidR="00A73980" w:rsidRDefault="00E37E2A"/>
    <w:sectPr w:rsidR="00A73980" w:rsidSect="00FD57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5YjM2YzcwNmZhNGIyNDhhMzFlMGM4YjQwZjA4YjUifQ=="/>
  </w:docVars>
  <w:rsids>
    <w:rsidRoot w:val="71FA543A"/>
    <w:rsid w:val="FDAF3A5E"/>
    <w:rsid w:val="00983FEE"/>
    <w:rsid w:val="00A73980"/>
    <w:rsid w:val="00FD57F9"/>
    <w:rsid w:val="165C73DE"/>
    <w:rsid w:val="1B46240B"/>
    <w:rsid w:val="210E5779"/>
    <w:rsid w:val="21D342CD"/>
    <w:rsid w:val="26C2067D"/>
    <w:rsid w:val="2A703001"/>
    <w:rsid w:val="2BF612E4"/>
    <w:rsid w:val="2D99286E"/>
    <w:rsid w:val="37EB61CF"/>
    <w:rsid w:val="3DDF36C2"/>
    <w:rsid w:val="4E063E6F"/>
    <w:rsid w:val="558E2409"/>
    <w:rsid w:val="5D9A3915"/>
    <w:rsid w:val="66E46287"/>
    <w:rsid w:val="6DAEFCE7"/>
    <w:rsid w:val="71444B6A"/>
    <w:rsid w:val="71FA543A"/>
    <w:rsid w:val="7AE364A4"/>
    <w:rsid w:val="D56F48AC"/>
    <w:rsid w:val="00E37E2A"/>
    <w:rsid w:val="0CA84E57"/>
    <w:rsid w:val="0F157A1A"/>
    <w:rsid w:val="173A6240"/>
    <w:rsid w:val="1D067539"/>
    <w:rsid w:val="212E0A02"/>
    <w:rsid w:val="228A5FA0"/>
    <w:rsid w:val="285B780A"/>
    <w:rsid w:val="2BEA01CC"/>
    <w:rsid w:val="2D2308F7"/>
    <w:rsid w:val="37BB0BB9"/>
    <w:rsid w:val="37FC4126"/>
    <w:rsid w:val="48343468"/>
    <w:rsid w:val="4E767C90"/>
    <w:rsid w:val="5A733008"/>
    <w:rsid w:val="62FD0971"/>
    <w:rsid w:val="6CDC7AA6"/>
    <w:rsid w:val="702810FC"/>
    <w:rsid w:val="71AC1BFC"/>
    <w:rsid w:val="781E1EC2"/>
    <w:rsid w:val="78EB4AB0"/>
    <w:rsid w:val="7F0A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7F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D5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D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NewNewNewNewNewNew">
    <w:name w:val="正文 New New New New New New New New New New New New New"/>
    <w:qFormat/>
    <w:rsid w:val="00FD57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3">
    <w:name w:val="_Style 3"/>
    <w:basedOn w:val="a"/>
    <w:uiPriority w:val="34"/>
    <w:qFormat/>
    <w:rsid w:val="00FD57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‭Lanchio</dc:creator>
  <cp:lastModifiedBy>Administrator</cp:lastModifiedBy>
  <cp:revision>2</cp:revision>
  <cp:lastPrinted>2024-04-08T08:05:00Z</cp:lastPrinted>
  <dcterms:created xsi:type="dcterms:W3CDTF">2024-04-29T07:06:00Z</dcterms:created>
  <dcterms:modified xsi:type="dcterms:W3CDTF">2024-04-29T07:06:00Z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F6E810B2081541058D794D7B43487244_13</vt:lpwstr>
  </property>
</Properties>
</file>